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3E" w:rsidRDefault="006F05C4">
      <w:pPr>
        <w:pStyle w:val="a3"/>
        <w:spacing w:before="81"/>
        <w:ind w:right="84"/>
        <w:jc w:val="right"/>
      </w:pPr>
      <w:r>
        <w:rPr>
          <w:spacing w:val="-2"/>
          <w:w w:val="105"/>
        </w:rPr>
        <w:t>УТВЕРЖДАЮ</w:t>
      </w:r>
    </w:p>
    <w:p w:rsidR="00667D3E" w:rsidRDefault="006F05C4">
      <w:pPr>
        <w:pStyle w:val="a3"/>
        <w:spacing w:before="10"/>
        <w:ind w:right="91"/>
        <w:jc w:val="right"/>
      </w:pPr>
      <w:r>
        <w:rPr>
          <w:w w:val="105"/>
        </w:rPr>
        <w:t>ДиректорМОУСОШ№6г</w:t>
      </w:r>
      <w:proofErr w:type="gramStart"/>
      <w:r>
        <w:rPr>
          <w:w w:val="105"/>
        </w:rPr>
        <w:t>.</w:t>
      </w:r>
      <w:r>
        <w:rPr>
          <w:spacing w:val="-2"/>
          <w:w w:val="105"/>
        </w:rPr>
        <w:t>С</w:t>
      </w:r>
      <w:proofErr w:type="gramEnd"/>
      <w:r>
        <w:rPr>
          <w:spacing w:val="-2"/>
          <w:w w:val="105"/>
        </w:rPr>
        <w:t>ердобска</w:t>
      </w:r>
    </w:p>
    <w:p w:rsidR="00667D3E" w:rsidRDefault="006F05C4">
      <w:pPr>
        <w:pStyle w:val="a3"/>
        <w:tabs>
          <w:tab w:val="left" w:pos="8254"/>
        </w:tabs>
        <w:spacing w:before="16" w:line="333" w:lineRule="auto"/>
        <w:ind w:left="6488" w:right="78" w:hanging="764"/>
        <w:jc w:val="right"/>
      </w:pPr>
      <w:r>
        <w:rPr>
          <w:u w:val="single"/>
        </w:rPr>
        <w:tab/>
      </w:r>
      <w:proofErr w:type="spellStart"/>
      <w:r>
        <w:rPr>
          <w:spacing w:val="-2"/>
          <w:w w:val="105"/>
        </w:rPr>
        <w:t>О.Г.Проворнова</w:t>
      </w:r>
      <w:proofErr w:type="spellEnd"/>
      <w:r>
        <w:rPr>
          <w:spacing w:val="-2"/>
          <w:w w:val="105"/>
        </w:rPr>
        <w:t xml:space="preserve"> </w:t>
      </w:r>
      <w:r>
        <w:t>Приказот06.09.2024№157-</w:t>
      </w:r>
      <w:r>
        <w:rPr>
          <w:spacing w:val="-10"/>
        </w:rPr>
        <w:t>2</w:t>
      </w:r>
    </w:p>
    <w:p w:rsidR="00667D3E" w:rsidRDefault="00667D3E">
      <w:pPr>
        <w:pStyle w:val="a3"/>
      </w:pPr>
    </w:p>
    <w:p w:rsidR="00667D3E" w:rsidRDefault="00667D3E">
      <w:pPr>
        <w:pStyle w:val="a3"/>
      </w:pPr>
    </w:p>
    <w:p w:rsidR="00667D3E" w:rsidRDefault="00667D3E">
      <w:pPr>
        <w:pStyle w:val="a3"/>
      </w:pPr>
    </w:p>
    <w:p w:rsidR="00667D3E" w:rsidRDefault="00667D3E">
      <w:pPr>
        <w:pStyle w:val="a3"/>
      </w:pPr>
    </w:p>
    <w:p w:rsidR="00667D3E" w:rsidRDefault="00667D3E">
      <w:pPr>
        <w:pStyle w:val="a3"/>
      </w:pPr>
    </w:p>
    <w:p w:rsidR="00667D3E" w:rsidRDefault="00667D3E">
      <w:pPr>
        <w:pStyle w:val="a3"/>
      </w:pPr>
    </w:p>
    <w:p w:rsidR="00667D3E" w:rsidRDefault="00667D3E">
      <w:pPr>
        <w:pStyle w:val="a3"/>
      </w:pPr>
    </w:p>
    <w:p w:rsidR="00667D3E" w:rsidRDefault="00667D3E">
      <w:pPr>
        <w:pStyle w:val="a3"/>
        <w:spacing w:before="244"/>
      </w:pPr>
    </w:p>
    <w:p w:rsidR="00667D3E" w:rsidRDefault="006F05C4">
      <w:pPr>
        <w:spacing w:line="247" w:lineRule="auto"/>
        <w:ind w:left="1007" w:right="1169"/>
        <w:jc w:val="center"/>
        <w:rPr>
          <w:b/>
          <w:sz w:val="31"/>
        </w:rPr>
      </w:pPr>
      <w:r>
        <w:rPr>
          <w:b/>
          <w:sz w:val="31"/>
        </w:rPr>
        <w:t>Порядок шифрования (дешифрования) олимпиадных работ учащихся</w:t>
      </w:r>
    </w:p>
    <w:p w:rsidR="00667D3E" w:rsidRDefault="006F05C4">
      <w:pPr>
        <w:spacing w:line="247" w:lineRule="auto"/>
        <w:ind w:left="457" w:right="618"/>
        <w:jc w:val="center"/>
        <w:rPr>
          <w:b/>
          <w:sz w:val="31"/>
        </w:rPr>
      </w:pPr>
      <w:r>
        <w:rPr>
          <w:b/>
          <w:sz w:val="31"/>
        </w:rPr>
        <w:t>школьного этапа всероссийской олимпиады школьников Муниципального общеобразовательного учреждения средней общеобразовательной школы №4 г</w:t>
      </w:r>
      <w:proofErr w:type="gramStart"/>
      <w:r>
        <w:rPr>
          <w:b/>
          <w:sz w:val="31"/>
        </w:rPr>
        <w:t>.С</w:t>
      </w:r>
      <w:proofErr w:type="gramEnd"/>
      <w:r>
        <w:rPr>
          <w:b/>
          <w:sz w:val="31"/>
        </w:rPr>
        <w:t>ердобска</w:t>
      </w:r>
    </w:p>
    <w:p w:rsidR="00667D3E" w:rsidRDefault="00667D3E">
      <w:pPr>
        <w:pStyle w:val="a3"/>
        <w:spacing w:before="280"/>
        <w:rPr>
          <w:b/>
          <w:sz w:val="31"/>
        </w:rPr>
      </w:pPr>
    </w:p>
    <w:p w:rsidR="00667D3E" w:rsidRDefault="006F05C4">
      <w:pPr>
        <w:pStyle w:val="a4"/>
        <w:numPr>
          <w:ilvl w:val="0"/>
          <w:numId w:val="2"/>
        </w:numPr>
        <w:tabs>
          <w:tab w:val="left" w:pos="938"/>
          <w:tab w:val="left" w:pos="940"/>
        </w:tabs>
        <w:spacing w:before="1" w:line="244" w:lineRule="auto"/>
        <w:ind w:right="280"/>
        <w:jc w:val="both"/>
        <w:rPr>
          <w:sz w:val="23"/>
        </w:rPr>
      </w:pPr>
      <w:r>
        <w:rPr>
          <w:w w:val="105"/>
          <w:sz w:val="23"/>
        </w:rPr>
        <w:t>Для шифрования и дешифрования ра</w:t>
      </w:r>
      <w:r>
        <w:rPr>
          <w:w w:val="105"/>
          <w:sz w:val="23"/>
        </w:rPr>
        <w:t>бот Оргкомитетом создается специальная комиссия в количестве не менее двух человек: по одному на каждый класс и председателя шифровальной комиссии.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938"/>
          <w:tab w:val="left" w:pos="940"/>
        </w:tabs>
        <w:spacing w:line="247" w:lineRule="auto"/>
        <w:ind w:right="266"/>
        <w:jc w:val="both"/>
        <w:rPr>
          <w:sz w:val="23"/>
        </w:rPr>
      </w:pPr>
      <w:r>
        <w:rPr>
          <w:w w:val="105"/>
          <w:sz w:val="23"/>
        </w:rPr>
        <w:t>Шифрование работ участников школьного и муниципального этапов олимпиады осуществляют представители организац</w:t>
      </w:r>
      <w:r>
        <w:rPr>
          <w:w w:val="105"/>
          <w:sz w:val="23"/>
        </w:rPr>
        <w:t>ионного комитета олимпиады – заместителями директоров общеобразовательных учреждений, на которых возлагается ответственность за обеспечение конфиденциальности идентификационных номеров участников.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938"/>
          <w:tab w:val="left" w:pos="940"/>
        </w:tabs>
        <w:spacing w:line="244" w:lineRule="auto"/>
        <w:ind w:right="292"/>
        <w:jc w:val="both"/>
        <w:rPr>
          <w:sz w:val="23"/>
        </w:rPr>
      </w:pPr>
      <w:r>
        <w:rPr>
          <w:w w:val="105"/>
          <w:sz w:val="23"/>
        </w:rPr>
        <w:t>Председатель осуществляет связь между шифровальной</w:t>
      </w:r>
      <w:r>
        <w:rPr>
          <w:w w:val="105"/>
          <w:sz w:val="23"/>
        </w:rPr>
        <w:t xml:space="preserve"> комиссией и представителем Жюри. После окончания олимпиады работы участников отдельно по </w:t>
      </w:r>
      <w:proofErr w:type="spellStart"/>
      <w:r>
        <w:rPr>
          <w:w w:val="105"/>
          <w:sz w:val="23"/>
        </w:rPr>
        <w:t>каждомуклассупередаются</w:t>
      </w:r>
      <w:proofErr w:type="spellEnd"/>
      <w:r>
        <w:rPr>
          <w:w w:val="105"/>
          <w:sz w:val="23"/>
        </w:rPr>
        <w:t xml:space="preserve"> шифровальной комиссии на шифровку.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938"/>
          <w:tab w:val="left" w:pos="940"/>
        </w:tabs>
        <w:spacing w:line="237" w:lineRule="auto"/>
        <w:ind w:right="652"/>
        <w:jc w:val="both"/>
        <w:rPr>
          <w:sz w:val="23"/>
        </w:rPr>
      </w:pPr>
      <w:r>
        <w:rPr>
          <w:w w:val="105"/>
          <w:sz w:val="23"/>
        </w:rPr>
        <w:t>Шифрование работ осуществляется в день проведения олимпиады. Шифр состоит из символов (Приложение№1):</w:t>
      </w:r>
    </w:p>
    <w:p w:rsidR="00667D3E" w:rsidRDefault="006F05C4">
      <w:pPr>
        <w:spacing w:before="11" w:line="247" w:lineRule="auto"/>
        <w:ind w:left="940" w:right="516"/>
        <w:rPr>
          <w:sz w:val="23"/>
        </w:rPr>
      </w:pPr>
      <w:proofErr w:type="spellStart"/>
      <w:r>
        <w:rPr>
          <w:b/>
          <w:w w:val="105"/>
          <w:sz w:val="23"/>
        </w:rPr>
        <w:t>Первы</w:t>
      </w:r>
      <w:r>
        <w:rPr>
          <w:b/>
          <w:w w:val="105"/>
          <w:sz w:val="23"/>
        </w:rPr>
        <w:t>йсимвол</w:t>
      </w:r>
      <w:r>
        <w:rPr>
          <w:w w:val="105"/>
          <w:sz w:val="23"/>
        </w:rPr>
        <w:t>-названиепредмет</w:t>
      </w:r>
      <w:proofErr w:type="gramStart"/>
      <w:r>
        <w:rPr>
          <w:w w:val="105"/>
          <w:sz w:val="23"/>
        </w:rPr>
        <w:t>а</w:t>
      </w:r>
      <w:proofErr w:type="spellEnd"/>
      <w:r>
        <w:rPr>
          <w:w w:val="105"/>
          <w:sz w:val="23"/>
        </w:rPr>
        <w:t>(</w:t>
      </w:r>
      <w:proofErr w:type="spellStart"/>
      <w:proofErr w:type="gramEnd"/>
      <w:r>
        <w:rPr>
          <w:w w:val="105"/>
          <w:sz w:val="23"/>
        </w:rPr>
        <w:t>заглавныебуквы</w:t>
      </w:r>
      <w:proofErr w:type="spellEnd"/>
      <w:r>
        <w:rPr>
          <w:w w:val="105"/>
          <w:sz w:val="23"/>
        </w:rPr>
        <w:t>);</w:t>
      </w:r>
      <w:proofErr w:type="spellStart"/>
      <w:r>
        <w:rPr>
          <w:b/>
          <w:w w:val="105"/>
          <w:sz w:val="23"/>
        </w:rPr>
        <w:t>Второйсимвол</w:t>
      </w:r>
      <w:proofErr w:type="spellEnd"/>
      <w:r>
        <w:rPr>
          <w:w w:val="105"/>
          <w:sz w:val="23"/>
        </w:rPr>
        <w:t xml:space="preserve">- класс, за который выступал обучающийся; </w:t>
      </w:r>
      <w:r>
        <w:rPr>
          <w:b/>
          <w:w w:val="105"/>
          <w:sz w:val="23"/>
        </w:rPr>
        <w:t xml:space="preserve">Третий символ </w:t>
      </w:r>
      <w:r>
        <w:rPr>
          <w:w w:val="105"/>
          <w:sz w:val="23"/>
        </w:rPr>
        <w:t>-порядковый номер работы.</w:t>
      </w:r>
    </w:p>
    <w:p w:rsidR="00667D3E" w:rsidRDefault="006F05C4">
      <w:pPr>
        <w:pStyle w:val="a3"/>
        <w:spacing w:before="11"/>
        <w:ind w:left="940"/>
      </w:pPr>
      <w:proofErr w:type="spellStart"/>
      <w:r>
        <w:rPr>
          <w:w w:val="105"/>
        </w:rPr>
        <w:t>Образецтитульноголистаиобразецшифровани</w:t>
      </w:r>
      <w:proofErr w:type="gramStart"/>
      <w:r>
        <w:rPr>
          <w:w w:val="105"/>
        </w:rPr>
        <w:t>я</w:t>
      </w:r>
      <w:proofErr w:type="spellEnd"/>
      <w:r>
        <w:rPr>
          <w:spacing w:val="-2"/>
          <w:w w:val="105"/>
          <w:sz w:val="22"/>
        </w:rPr>
        <w:t>(</w:t>
      </w:r>
      <w:proofErr w:type="gramEnd"/>
      <w:r>
        <w:rPr>
          <w:spacing w:val="-2"/>
          <w:w w:val="105"/>
        </w:rPr>
        <w:t>Приложение№2).</w:t>
      </w:r>
    </w:p>
    <w:p w:rsidR="00667D3E" w:rsidRDefault="006F05C4">
      <w:pPr>
        <w:pStyle w:val="a3"/>
        <w:spacing w:before="10" w:line="247" w:lineRule="auto"/>
        <w:ind w:left="940" w:right="516"/>
      </w:pPr>
      <w:proofErr w:type="spellStart"/>
      <w:r>
        <w:rPr>
          <w:w w:val="105"/>
        </w:rPr>
        <w:t>Шифрфиксируетсявправомверхнемуглутитульноголистаидублируется</w:t>
      </w:r>
      <w:r>
        <w:rPr>
          <w:w w:val="105"/>
        </w:rPr>
        <w:t>на</w:t>
      </w:r>
      <w:proofErr w:type="spellEnd"/>
      <w:r>
        <w:rPr>
          <w:w w:val="105"/>
        </w:rPr>
        <w:t xml:space="preserve"> первой (белой) странице работы.</w:t>
      </w:r>
    </w:p>
    <w:p w:rsidR="00667D3E" w:rsidRDefault="006F05C4">
      <w:pPr>
        <w:pStyle w:val="a3"/>
        <w:spacing w:before="9" w:line="249" w:lineRule="auto"/>
        <w:ind w:left="940" w:right="286"/>
        <w:jc w:val="both"/>
      </w:pPr>
      <w:r>
        <w:rPr>
          <w:w w:val="105"/>
        </w:rPr>
        <w:t xml:space="preserve">После этого титульный лист снимается. Все страницы работы, содержащие указание на авторство этой работы, при шифровке изымаются и проверке не </w:t>
      </w:r>
      <w:r>
        <w:rPr>
          <w:spacing w:val="-2"/>
          <w:w w:val="105"/>
        </w:rPr>
        <w:t>подлежат.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938"/>
          <w:tab w:val="left" w:pos="940"/>
        </w:tabs>
        <w:spacing w:line="242" w:lineRule="auto"/>
        <w:ind w:right="280"/>
        <w:jc w:val="both"/>
        <w:rPr>
          <w:sz w:val="23"/>
        </w:rPr>
      </w:pPr>
      <w:r>
        <w:rPr>
          <w:w w:val="105"/>
          <w:sz w:val="23"/>
        </w:rPr>
        <w:t>Все титульные листы (отдельно для каждого класса) отдаются председате</w:t>
      </w:r>
      <w:r>
        <w:rPr>
          <w:w w:val="105"/>
          <w:sz w:val="23"/>
        </w:rPr>
        <w:t xml:space="preserve">лю шифровальной комиссии, который помещает их в сейф и хранит там до конца </w:t>
      </w:r>
      <w:r>
        <w:rPr>
          <w:spacing w:val="-2"/>
          <w:w w:val="105"/>
          <w:sz w:val="23"/>
        </w:rPr>
        <w:t>проверки.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938"/>
          <w:tab w:val="left" w:pos="940"/>
        </w:tabs>
        <w:spacing w:before="5"/>
        <w:ind w:right="289"/>
        <w:jc w:val="both"/>
        <w:rPr>
          <w:sz w:val="23"/>
        </w:rPr>
      </w:pPr>
      <w:r>
        <w:rPr>
          <w:w w:val="105"/>
          <w:sz w:val="23"/>
        </w:rPr>
        <w:t>Проверкаосуществляетсяпокодовымномерам</w:t>
      </w:r>
      <w:proofErr w:type="gramStart"/>
      <w:r>
        <w:rPr>
          <w:w w:val="105"/>
          <w:sz w:val="23"/>
        </w:rPr>
        <w:t>,п</w:t>
      </w:r>
      <w:proofErr w:type="gramEnd"/>
      <w:r>
        <w:rPr>
          <w:w w:val="105"/>
          <w:sz w:val="23"/>
        </w:rPr>
        <w:t>роставленнымнакаждомлисте для ответа</w:t>
      </w:r>
    </w:p>
    <w:p w:rsidR="00667D3E" w:rsidRDefault="006F05C4">
      <w:pPr>
        <w:pStyle w:val="a4"/>
        <w:numPr>
          <w:ilvl w:val="1"/>
          <w:numId w:val="2"/>
        </w:numPr>
        <w:tabs>
          <w:tab w:val="left" w:pos="1559"/>
        </w:tabs>
        <w:spacing w:before="4"/>
        <w:ind w:right="295" w:firstLine="0"/>
        <w:rPr>
          <w:sz w:val="23"/>
        </w:rPr>
      </w:pPr>
      <w:proofErr w:type="gramStart"/>
      <w:r>
        <w:rPr>
          <w:w w:val="105"/>
          <w:sz w:val="23"/>
        </w:rPr>
        <w:t>Титульные</w:t>
      </w:r>
      <w:proofErr w:type="gram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страницысуказанием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ихавтора</w:t>
      </w:r>
      <w:proofErr w:type="spellEnd"/>
      <w:r>
        <w:rPr>
          <w:w w:val="105"/>
          <w:sz w:val="23"/>
        </w:rPr>
        <w:t xml:space="preserve"> при </w:t>
      </w:r>
      <w:proofErr w:type="spellStart"/>
      <w:r>
        <w:rPr>
          <w:w w:val="105"/>
          <w:sz w:val="23"/>
        </w:rPr>
        <w:t>кодированииизымаютсяи</w:t>
      </w:r>
      <w:proofErr w:type="spellEnd"/>
      <w:r>
        <w:rPr>
          <w:w w:val="105"/>
          <w:sz w:val="23"/>
        </w:rPr>
        <w:t xml:space="preserve"> проверке не подлежат</w:t>
      </w:r>
    </w:p>
    <w:p w:rsidR="00667D3E" w:rsidRDefault="006F05C4">
      <w:pPr>
        <w:pStyle w:val="a4"/>
        <w:numPr>
          <w:ilvl w:val="1"/>
          <w:numId w:val="2"/>
        </w:numPr>
        <w:tabs>
          <w:tab w:val="left" w:pos="1559"/>
        </w:tabs>
        <w:spacing w:before="4"/>
        <w:ind w:left="1559" w:hanging="619"/>
        <w:rPr>
          <w:sz w:val="23"/>
        </w:rPr>
      </w:pPr>
      <w:proofErr w:type="spellStart"/>
      <w:r>
        <w:rPr>
          <w:w w:val="105"/>
          <w:sz w:val="23"/>
        </w:rPr>
        <w:t>шифроваль</w:t>
      </w:r>
      <w:r>
        <w:rPr>
          <w:w w:val="105"/>
          <w:sz w:val="23"/>
        </w:rPr>
        <w:t>наякомиссиясоставляетэлектроннуюсводную</w:t>
      </w:r>
      <w:r>
        <w:rPr>
          <w:spacing w:val="-2"/>
          <w:w w:val="105"/>
          <w:sz w:val="23"/>
        </w:rPr>
        <w:t>рейтинговую</w:t>
      </w:r>
      <w:proofErr w:type="spellEnd"/>
    </w:p>
    <w:p w:rsidR="00667D3E" w:rsidRDefault="00667D3E">
      <w:pPr>
        <w:pStyle w:val="a4"/>
        <w:rPr>
          <w:sz w:val="23"/>
        </w:rPr>
        <w:sectPr w:rsidR="00667D3E">
          <w:type w:val="continuous"/>
          <w:pgSz w:w="11910" w:h="16850"/>
          <w:pgMar w:top="1280" w:right="708" w:bottom="280" w:left="1559" w:header="720" w:footer="720" w:gutter="0"/>
          <w:cols w:space="720"/>
        </w:sectPr>
      </w:pPr>
    </w:p>
    <w:p w:rsidR="00667D3E" w:rsidRDefault="006F05C4">
      <w:pPr>
        <w:pStyle w:val="a3"/>
        <w:spacing w:before="81" w:line="249" w:lineRule="auto"/>
        <w:ind w:left="940"/>
      </w:pPr>
      <w:r>
        <w:rPr>
          <w:w w:val="105"/>
        </w:rPr>
        <w:lastRenderedPageBreak/>
        <w:t xml:space="preserve">таблицу, содержащую только шифры участников, в формате </w:t>
      </w:r>
      <w:proofErr w:type="spellStart"/>
      <w:r>
        <w:rPr>
          <w:w w:val="105"/>
        </w:rPr>
        <w:t>Microsoft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Excel</w:t>
      </w:r>
      <w:proofErr w:type="spellEnd"/>
      <w:r>
        <w:rPr>
          <w:w w:val="105"/>
        </w:rPr>
        <w:t xml:space="preserve"> (на платформе </w:t>
      </w:r>
      <w:proofErr w:type="spellStart"/>
      <w:r>
        <w:rPr>
          <w:w w:val="105"/>
        </w:rPr>
        <w:t>Яндекс</w:t>
      </w:r>
      <w:proofErr w:type="spellEnd"/>
      <w:r>
        <w:rPr>
          <w:w w:val="105"/>
        </w:rPr>
        <w:t xml:space="preserve"> Диск). Таблица передается Председателю Жюри.</w:t>
      </w:r>
    </w:p>
    <w:p w:rsidR="00667D3E" w:rsidRDefault="006F05C4">
      <w:pPr>
        <w:pStyle w:val="a4"/>
        <w:numPr>
          <w:ilvl w:val="0"/>
          <w:numId w:val="1"/>
        </w:numPr>
        <w:tabs>
          <w:tab w:val="left" w:pos="1559"/>
        </w:tabs>
        <w:spacing w:before="59" w:line="247" w:lineRule="auto"/>
        <w:ind w:right="280" w:firstLine="0"/>
        <w:rPr>
          <w:sz w:val="23"/>
        </w:rPr>
      </w:pPr>
      <w:r>
        <w:rPr>
          <w:w w:val="105"/>
          <w:sz w:val="23"/>
        </w:rPr>
        <w:t>по итогам проверки заданий, Жюри</w:t>
      </w:r>
      <w:r>
        <w:rPr>
          <w:w w:val="105"/>
          <w:sz w:val="23"/>
        </w:rPr>
        <w:t xml:space="preserve"> заносит в таблицу оценки за выполнение каждого из заданий, которые суммируются, составляется обезличенный рейтинг участников школьного и муниципального этапов </w:t>
      </w:r>
      <w:r>
        <w:rPr>
          <w:spacing w:val="-2"/>
          <w:w w:val="105"/>
          <w:sz w:val="23"/>
        </w:rPr>
        <w:t>олимпиады.</w:t>
      </w:r>
    </w:p>
    <w:p w:rsidR="00667D3E" w:rsidRDefault="006F05C4">
      <w:pPr>
        <w:pStyle w:val="a4"/>
        <w:numPr>
          <w:ilvl w:val="0"/>
          <w:numId w:val="1"/>
        </w:numPr>
        <w:tabs>
          <w:tab w:val="left" w:pos="1559"/>
        </w:tabs>
        <w:spacing w:line="313" w:lineRule="exact"/>
        <w:ind w:left="1559" w:hanging="705"/>
        <w:rPr>
          <w:sz w:val="23"/>
        </w:rPr>
      </w:pPr>
      <w:proofErr w:type="spellStart"/>
      <w:r>
        <w:rPr>
          <w:sz w:val="23"/>
        </w:rPr>
        <w:t>рейтингсоставляетсяотдельнопокаждойпараллелипокаждому</w:t>
      </w:r>
      <w:r>
        <w:rPr>
          <w:spacing w:val="-2"/>
          <w:sz w:val="23"/>
        </w:rPr>
        <w:t>предмету</w:t>
      </w:r>
      <w:proofErr w:type="spellEnd"/>
      <w:r>
        <w:rPr>
          <w:spacing w:val="-2"/>
          <w:sz w:val="23"/>
        </w:rPr>
        <w:t>.</w:t>
      </w:r>
    </w:p>
    <w:p w:rsidR="00667D3E" w:rsidRDefault="006F05C4">
      <w:pPr>
        <w:pStyle w:val="a4"/>
        <w:numPr>
          <w:ilvl w:val="0"/>
          <w:numId w:val="1"/>
        </w:numPr>
        <w:tabs>
          <w:tab w:val="left" w:pos="1559"/>
        </w:tabs>
        <w:spacing w:line="247" w:lineRule="auto"/>
        <w:ind w:right="281" w:firstLine="0"/>
        <w:rPr>
          <w:sz w:val="23"/>
        </w:rPr>
      </w:pPr>
      <w:r>
        <w:rPr>
          <w:w w:val="105"/>
          <w:sz w:val="23"/>
        </w:rPr>
        <w:t>на основании этого рей</w:t>
      </w:r>
      <w:r>
        <w:rPr>
          <w:w w:val="105"/>
          <w:sz w:val="23"/>
        </w:rPr>
        <w:t>тинга Жюри готовит предложения по определению победителей и призёров школьного и муниципального этапов Олимпиады отдельно по параллелям и по предметам и передаёт их в Оргкомитет для декодирования и определения имён победителей и призёров Олимпиады.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773"/>
        </w:tabs>
        <w:spacing w:line="319" w:lineRule="exact"/>
        <w:ind w:left="773" w:hanging="344"/>
        <w:jc w:val="both"/>
        <w:rPr>
          <w:sz w:val="23"/>
        </w:rPr>
      </w:pPr>
      <w:proofErr w:type="spellStart"/>
      <w:r>
        <w:rPr>
          <w:sz w:val="23"/>
        </w:rPr>
        <w:t>Дляпока</w:t>
      </w:r>
      <w:r>
        <w:rPr>
          <w:sz w:val="23"/>
        </w:rPr>
        <w:t>заработшифровальнаякомиссиядешифрует</w:t>
      </w:r>
      <w:r>
        <w:rPr>
          <w:spacing w:val="-2"/>
          <w:sz w:val="23"/>
        </w:rPr>
        <w:t>работы</w:t>
      </w:r>
      <w:proofErr w:type="spellEnd"/>
      <w:r>
        <w:rPr>
          <w:spacing w:val="-2"/>
          <w:sz w:val="23"/>
        </w:rPr>
        <w:t>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794"/>
          <w:tab w:val="left" w:pos="854"/>
        </w:tabs>
        <w:spacing w:line="244" w:lineRule="auto"/>
        <w:ind w:left="854" w:right="274" w:hanging="425"/>
        <w:jc w:val="both"/>
        <w:rPr>
          <w:sz w:val="23"/>
        </w:rPr>
      </w:pPr>
      <w:r>
        <w:rPr>
          <w:w w:val="105"/>
          <w:sz w:val="23"/>
        </w:rPr>
        <w:t>Работа по шифрованию, проверке и процедуры внесения баллов в компьютер должна быть организована так, чтобы любая информация о рейтинге любого участника Олимпиады была доступна только члену шифровальной комиссии п</w:t>
      </w:r>
      <w:r>
        <w:rPr>
          <w:w w:val="105"/>
          <w:sz w:val="23"/>
        </w:rPr>
        <w:t>о классу и председателю комиссии.</w:t>
      </w:r>
    </w:p>
    <w:p w:rsidR="00667D3E" w:rsidRDefault="006F05C4">
      <w:pPr>
        <w:pStyle w:val="a4"/>
        <w:numPr>
          <w:ilvl w:val="0"/>
          <w:numId w:val="2"/>
        </w:numPr>
        <w:tabs>
          <w:tab w:val="left" w:pos="1046"/>
        </w:tabs>
        <w:ind w:left="429" w:right="285" w:firstLine="0"/>
        <w:jc w:val="both"/>
        <w:rPr>
          <w:sz w:val="23"/>
        </w:rPr>
      </w:pPr>
      <w:r>
        <w:rPr>
          <w:w w:val="105"/>
          <w:sz w:val="23"/>
        </w:rPr>
        <w:t>Дешифрование работ участников проводится этими же представителями после завершения работы жюри по их оцениванию.</w:t>
      </w:r>
    </w:p>
    <w:p w:rsidR="00667D3E" w:rsidRDefault="00667D3E">
      <w:pPr>
        <w:pStyle w:val="a4"/>
        <w:rPr>
          <w:sz w:val="23"/>
        </w:rPr>
        <w:sectPr w:rsidR="00667D3E">
          <w:pgSz w:w="11910" w:h="16850"/>
          <w:pgMar w:top="1040" w:right="708" w:bottom="280" w:left="1559" w:header="720" w:footer="720" w:gutter="0"/>
          <w:cols w:space="720"/>
        </w:sectPr>
      </w:pPr>
    </w:p>
    <w:p w:rsidR="00667D3E" w:rsidRDefault="006F05C4">
      <w:pPr>
        <w:pStyle w:val="a3"/>
        <w:spacing w:before="82"/>
        <w:ind w:right="356"/>
        <w:jc w:val="right"/>
      </w:pPr>
      <w:r>
        <w:rPr>
          <w:spacing w:val="-2"/>
          <w:w w:val="105"/>
        </w:rPr>
        <w:lastRenderedPageBreak/>
        <w:t>Приложение№1</w:t>
      </w:r>
    </w:p>
    <w:p w:rsidR="00667D3E" w:rsidRDefault="00667D3E">
      <w:pPr>
        <w:pStyle w:val="a3"/>
        <w:spacing w:before="95"/>
      </w:pPr>
    </w:p>
    <w:p w:rsidR="00667D3E" w:rsidRDefault="006F05C4">
      <w:pPr>
        <w:pStyle w:val="Heading1"/>
      </w:pPr>
      <w:bookmarkStart w:id="0" w:name="При_шифровании_работ_используются_символ"/>
      <w:bookmarkEnd w:id="0"/>
      <w:r>
        <w:t xml:space="preserve">При </w:t>
      </w:r>
      <w:r>
        <w:t xml:space="preserve">шифровании </w:t>
      </w:r>
      <w:r>
        <w:t xml:space="preserve">работ </w:t>
      </w:r>
      <w:r>
        <w:t xml:space="preserve">используются </w:t>
      </w:r>
      <w:r>
        <w:t xml:space="preserve">символы </w:t>
      </w:r>
      <w:r>
        <w:t xml:space="preserve">из </w:t>
      </w:r>
      <w:r>
        <w:rPr>
          <w:spacing w:val="-2"/>
        </w:rPr>
        <w:t>таблицы</w:t>
      </w:r>
    </w:p>
    <w:p w:rsidR="00667D3E" w:rsidRDefault="00667D3E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4654"/>
        <w:gridCol w:w="3905"/>
      </w:tblGrid>
      <w:tr w:rsidR="00667D3E">
        <w:trPr>
          <w:trHeight w:val="940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18" w:lineRule="exact"/>
              <w:ind w:left="31" w:right="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spacing w:line="318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242" w:lineRule="auto"/>
              <w:ind w:left="1407" w:hanging="100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Первыйсимвол-название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Английский</w:t>
            </w:r>
            <w:r>
              <w:rPr>
                <w:spacing w:val="-4"/>
                <w:sz w:val="23"/>
              </w:rPr>
              <w:t>язык</w:t>
            </w:r>
            <w:proofErr w:type="spellEnd"/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15"/>
              <w:rPr>
                <w:sz w:val="28"/>
              </w:rPr>
            </w:pPr>
            <w:r>
              <w:rPr>
                <w:spacing w:val="-4"/>
                <w:sz w:val="28"/>
              </w:rPr>
              <w:t>А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Астрономия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2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АС-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Основыбезопасностиизащиты</w:t>
            </w:r>
            <w:r>
              <w:rPr>
                <w:spacing w:val="-2"/>
                <w:w w:val="105"/>
                <w:sz w:val="23"/>
              </w:rPr>
              <w:t>Родины</w:t>
            </w:r>
            <w:proofErr w:type="spellEnd"/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ОБ-</w:t>
            </w:r>
          </w:p>
        </w:tc>
      </w:tr>
      <w:tr w:rsidR="00667D3E">
        <w:trPr>
          <w:trHeight w:val="55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4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tabs>
                <w:tab w:val="left" w:pos="1563"/>
                <w:tab w:val="left" w:pos="2990"/>
              </w:tabs>
              <w:ind w:right="-15"/>
              <w:jc w:val="lef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Искусство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(мировая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художественная</w:t>
            </w:r>
            <w:proofErr w:type="gramEnd"/>
          </w:p>
          <w:p w:rsidR="00667D3E" w:rsidRDefault="006F05C4">
            <w:pPr>
              <w:pStyle w:val="TableParagraph"/>
              <w:spacing w:before="9" w:line="258" w:lineRule="exact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культура)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ИС-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Физическая</w:t>
            </w:r>
            <w:r>
              <w:rPr>
                <w:spacing w:val="-2"/>
                <w:sz w:val="23"/>
              </w:rPr>
              <w:t>культура</w:t>
            </w:r>
            <w:proofErr w:type="spellEnd"/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2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Ф-</w:t>
            </w:r>
          </w:p>
        </w:tc>
      </w:tr>
      <w:tr w:rsidR="00667D3E">
        <w:trPr>
          <w:trHeight w:val="55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4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Русский</w:t>
            </w:r>
            <w:r>
              <w:rPr>
                <w:spacing w:val="-4"/>
                <w:sz w:val="23"/>
              </w:rPr>
              <w:t>язык</w:t>
            </w:r>
            <w:proofErr w:type="spellEnd"/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Р</w:t>
            </w:r>
            <w:proofErr w:type="gramEnd"/>
            <w:r>
              <w:rPr>
                <w:spacing w:val="-4"/>
                <w:sz w:val="28"/>
              </w:rPr>
              <w:t>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Биология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Б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Информатика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2" w:lineRule="exact"/>
              <w:ind w:left="28" w:right="15"/>
              <w:rPr>
                <w:sz w:val="28"/>
              </w:rPr>
            </w:pPr>
            <w:r>
              <w:rPr>
                <w:spacing w:val="-4"/>
                <w:sz w:val="28"/>
              </w:rPr>
              <w:t>И-</w:t>
            </w:r>
          </w:p>
        </w:tc>
      </w:tr>
      <w:tr w:rsidR="00667D3E">
        <w:trPr>
          <w:trHeight w:val="55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4" w:lineRule="exact"/>
              <w:ind w:left="3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История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И-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2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География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2" w:lineRule="exact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Г</w:t>
            </w:r>
            <w:r>
              <w:rPr>
                <w:spacing w:val="-4"/>
                <w:sz w:val="28"/>
              </w:rPr>
              <w:t>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Экономика</w:t>
            </w:r>
          </w:p>
        </w:tc>
        <w:tc>
          <w:tcPr>
            <w:tcW w:w="3905" w:type="dxa"/>
          </w:tcPr>
          <w:p w:rsidR="00667D3E" w:rsidRDefault="006F05C4" w:rsidP="006F05C4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Э</w:t>
            </w:r>
            <w:r>
              <w:rPr>
                <w:spacing w:val="-2"/>
                <w:sz w:val="28"/>
              </w:rPr>
              <w:t>-</w:t>
            </w:r>
          </w:p>
        </w:tc>
      </w:tr>
      <w:tr w:rsidR="00667D3E">
        <w:trPr>
          <w:trHeight w:val="645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18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Физика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18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ФИ-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2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Обществознание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2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О</w:t>
            </w:r>
            <w:r>
              <w:rPr>
                <w:spacing w:val="-4"/>
                <w:sz w:val="28"/>
              </w:rPr>
              <w:t>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Математика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М</w:t>
            </w:r>
            <w:r>
              <w:rPr>
                <w:spacing w:val="-4"/>
                <w:sz w:val="28"/>
              </w:rPr>
              <w:t>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Химия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15"/>
              <w:rPr>
                <w:sz w:val="28"/>
              </w:rPr>
            </w:pPr>
            <w:r>
              <w:rPr>
                <w:spacing w:val="-4"/>
                <w:sz w:val="28"/>
              </w:rPr>
              <w:t>Х</w:t>
            </w:r>
            <w:r>
              <w:rPr>
                <w:spacing w:val="-4"/>
                <w:sz w:val="28"/>
              </w:rPr>
              <w:t>-</w:t>
            </w:r>
          </w:p>
        </w:tc>
      </w:tr>
      <w:tr w:rsidR="00667D3E">
        <w:trPr>
          <w:trHeight w:val="386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19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Право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5" w:lineRule="exact"/>
              <w:ind w:left="28" w:right="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Литература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4"/>
                <w:sz w:val="28"/>
              </w:rPr>
              <w:t>Л</w:t>
            </w:r>
            <w:r>
              <w:rPr>
                <w:spacing w:val="-4"/>
                <w:sz w:val="28"/>
              </w:rPr>
              <w:t>-</w:t>
            </w:r>
          </w:p>
        </w:tc>
      </w:tr>
      <w:tr w:rsidR="00667D3E">
        <w:trPr>
          <w:trHeight w:val="321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1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Тру</w:t>
            </w:r>
            <w:proofErr w:type="gramStart"/>
            <w:r>
              <w:rPr>
                <w:w w:val="105"/>
                <w:sz w:val="23"/>
              </w:rPr>
              <w:t>д</w:t>
            </w:r>
            <w:r>
              <w:rPr>
                <w:spacing w:val="-2"/>
                <w:w w:val="105"/>
                <w:sz w:val="23"/>
              </w:rPr>
              <w:t>(</w:t>
            </w:r>
            <w:proofErr w:type="gramEnd"/>
            <w:r>
              <w:rPr>
                <w:spacing w:val="-2"/>
                <w:w w:val="105"/>
                <w:sz w:val="23"/>
              </w:rPr>
              <w:t>технология)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1" w:lineRule="exact"/>
              <w:ind w:left="28" w:right="7"/>
              <w:rPr>
                <w:sz w:val="28"/>
              </w:rPr>
            </w:pPr>
            <w:r>
              <w:rPr>
                <w:spacing w:val="-2"/>
                <w:sz w:val="28"/>
              </w:rPr>
              <w:t>Т</w:t>
            </w:r>
            <w:r>
              <w:rPr>
                <w:spacing w:val="-2"/>
                <w:sz w:val="28"/>
              </w:rPr>
              <w:t>-</w:t>
            </w:r>
          </w:p>
        </w:tc>
      </w:tr>
      <w:tr w:rsidR="00667D3E">
        <w:trPr>
          <w:trHeight w:val="328"/>
        </w:trPr>
        <w:tc>
          <w:tcPr>
            <w:tcW w:w="843" w:type="dxa"/>
          </w:tcPr>
          <w:p w:rsidR="00667D3E" w:rsidRDefault="006F05C4">
            <w:pPr>
              <w:pStyle w:val="TableParagraph"/>
              <w:spacing w:line="309" w:lineRule="exact"/>
              <w:ind w:left="31" w:right="1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54" w:type="dxa"/>
          </w:tcPr>
          <w:p w:rsidR="00667D3E" w:rsidRDefault="006F05C4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Экология</w:t>
            </w:r>
          </w:p>
        </w:tc>
        <w:tc>
          <w:tcPr>
            <w:tcW w:w="3905" w:type="dxa"/>
          </w:tcPr>
          <w:p w:rsidR="00667D3E" w:rsidRDefault="006F05C4">
            <w:pPr>
              <w:pStyle w:val="TableParagraph"/>
              <w:spacing w:line="304" w:lineRule="exact"/>
              <w:ind w:left="28" w:right="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Эк</w:t>
            </w:r>
            <w:proofErr w:type="gramEnd"/>
            <w:r>
              <w:rPr>
                <w:spacing w:val="-2"/>
                <w:sz w:val="28"/>
              </w:rPr>
              <w:t>-</w:t>
            </w:r>
          </w:p>
        </w:tc>
      </w:tr>
    </w:tbl>
    <w:p w:rsidR="00667D3E" w:rsidRDefault="00667D3E">
      <w:pPr>
        <w:pStyle w:val="a3"/>
        <w:rPr>
          <w:b/>
          <w:sz w:val="28"/>
        </w:rPr>
      </w:pPr>
    </w:p>
    <w:p w:rsidR="00667D3E" w:rsidRDefault="00667D3E">
      <w:pPr>
        <w:pStyle w:val="a3"/>
        <w:spacing w:before="15"/>
        <w:rPr>
          <w:b/>
          <w:sz w:val="28"/>
        </w:rPr>
      </w:pPr>
    </w:p>
    <w:p w:rsidR="00667D3E" w:rsidRDefault="00667D3E">
      <w:pPr>
        <w:spacing w:line="320" w:lineRule="exact"/>
        <w:rPr>
          <w:sz w:val="28"/>
        </w:rPr>
        <w:sectPr w:rsidR="00667D3E">
          <w:pgSz w:w="11910" w:h="16850"/>
          <w:pgMar w:top="1020" w:right="708" w:bottom="280" w:left="1559" w:header="720" w:footer="720" w:gutter="0"/>
          <w:cols w:space="720"/>
        </w:sectPr>
      </w:pPr>
      <w:bookmarkStart w:id="1" w:name="Образец_шифрования:"/>
      <w:bookmarkEnd w:id="1"/>
    </w:p>
    <w:p w:rsidR="00667D3E" w:rsidRDefault="006F05C4">
      <w:pPr>
        <w:pStyle w:val="a3"/>
        <w:spacing w:before="83"/>
        <w:ind w:right="356"/>
        <w:jc w:val="right"/>
      </w:pPr>
      <w:r>
        <w:rPr>
          <w:spacing w:val="-2"/>
          <w:w w:val="105"/>
        </w:rPr>
        <w:lastRenderedPageBreak/>
        <w:t>Приложение№2</w:t>
      </w:r>
    </w:p>
    <w:p w:rsidR="00667D3E" w:rsidRDefault="00667D3E">
      <w:pPr>
        <w:pStyle w:val="a3"/>
        <w:spacing w:before="78"/>
      </w:pPr>
    </w:p>
    <w:p w:rsidR="00667D3E" w:rsidRDefault="006F05C4">
      <w:pPr>
        <w:pStyle w:val="Heading1"/>
        <w:spacing w:line="235" w:lineRule="auto"/>
        <w:ind w:right="516"/>
      </w:pPr>
      <w:bookmarkStart w:id="2" w:name="Образец_оформления_титульных_листов_школ"/>
      <w:bookmarkEnd w:id="2"/>
      <w:proofErr w:type="spellStart"/>
      <w:r>
        <w:t>Образецоформлениятитульныхлистовшкольногоэтапа</w:t>
      </w:r>
      <w:proofErr w:type="spellEnd"/>
      <w:r>
        <w:t xml:space="preserve"> </w:t>
      </w:r>
      <w:r>
        <w:rPr>
          <w:spacing w:val="-2"/>
        </w:rPr>
        <w:t>олимпиады:</w:t>
      </w:r>
    </w:p>
    <w:p w:rsidR="00667D3E" w:rsidRDefault="00667D3E">
      <w:pPr>
        <w:pStyle w:val="a3"/>
        <w:spacing w:before="317"/>
        <w:rPr>
          <w:b/>
          <w:sz w:val="28"/>
        </w:rPr>
      </w:pPr>
    </w:p>
    <w:p w:rsidR="00667D3E" w:rsidRDefault="006F05C4">
      <w:pPr>
        <w:tabs>
          <w:tab w:val="left" w:pos="1959"/>
        </w:tabs>
        <w:ind w:right="288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4"/>
          <w:sz w:val="28"/>
        </w:rPr>
        <w:t>шифр</w:t>
      </w:r>
    </w:p>
    <w:p w:rsidR="00667D3E" w:rsidRDefault="006F05C4">
      <w:pPr>
        <w:spacing w:before="319" w:line="242" w:lineRule="auto"/>
        <w:ind w:left="2576" w:right="516" w:hanging="634"/>
        <w:rPr>
          <w:sz w:val="28"/>
        </w:rPr>
      </w:pPr>
      <w:proofErr w:type="spellStart"/>
      <w:r>
        <w:rPr>
          <w:sz w:val="28"/>
        </w:rPr>
        <w:t>Олимпиаднаяработашкольногоэтапавсероссийской</w:t>
      </w:r>
      <w:proofErr w:type="spellEnd"/>
      <w:r>
        <w:rPr>
          <w:sz w:val="28"/>
        </w:rPr>
        <w:t xml:space="preserve"> олимпиады школьников по русскому языку</w:t>
      </w:r>
    </w:p>
    <w:p w:rsidR="00667D3E" w:rsidRDefault="006F05C4">
      <w:pPr>
        <w:spacing w:before="8" w:line="237" w:lineRule="auto"/>
        <w:ind w:left="840" w:firstLine="807"/>
        <w:rPr>
          <w:sz w:val="28"/>
        </w:rPr>
      </w:pPr>
      <w:r>
        <w:rPr>
          <w:sz w:val="28"/>
        </w:rPr>
        <w:t>учащейся 9 класса Муниципального общеобразовательного учреждениясреднейобщеобразовательнойшколы№6им.Н.В.Кузьмина</w:t>
      </w:r>
    </w:p>
    <w:p w:rsidR="00667D3E" w:rsidRDefault="006F05C4">
      <w:pPr>
        <w:spacing w:before="1" w:line="242" w:lineRule="auto"/>
        <w:ind w:left="3368" w:right="1391" w:hanging="152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ердобскаПензенскойобласти</w:t>
      </w:r>
      <w:proofErr w:type="spellEnd"/>
      <w:r>
        <w:rPr>
          <w:sz w:val="28"/>
        </w:rPr>
        <w:t xml:space="preserve"> Петровой Ирины Алексеевны</w:t>
      </w:r>
    </w:p>
    <w:sectPr w:rsidR="00667D3E" w:rsidSect="00667D3E">
      <w:pgSz w:w="11910" w:h="16850"/>
      <w:pgMar w:top="13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542"/>
    <w:multiLevelType w:val="hybridMultilevel"/>
    <w:tmpl w:val="F5CAE374"/>
    <w:lvl w:ilvl="0" w:tplc="5456EF1A">
      <w:start w:val="1"/>
      <w:numFmt w:val="decimal"/>
      <w:lvlText w:val="%1."/>
      <w:lvlJc w:val="left"/>
      <w:pPr>
        <w:ind w:left="94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165572">
      <w:numFmt w:val="bullet"/>
      <w:lvlText w:val="-"/>
      <w:lvlJc w:val="left"/>
      <w:pPr>
        <w:ind w:left="94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94E05E">
      <w:numFmt w:val="bullet"/>
      <w:lvlText w:val="•"/>
      <w:lvlJc w:val="left"/>
      <w:pPr>
        <w:ind w:left="2680" w:hanging="620"/>
      </w:pPr>
      <w:rPr>
        <w:rFonts w:hint="default"/>
        <w:lang w:val="ru-RU" w:eastAsia="en-US" w:bidi="ar-SA"/>
      </w:rPr>
    </w:lvl>
    <w:lvl w:ilvl="3" w:tplc="393E5430">
      <w:numFmt w:val="bullet"/>
      <w:lvlText w:val="•"/>
      <w:lvlJc w:val="left"/>
      <w:pPr>
        <w:ind w:left="3550" w:hanging="620"/>
      </w:pPr>
      <w:rPr>
        <w:rFonts w:hint="default"/>
        <w:lang w:val="ru-RU" w:eastAsia="en-US" w:bidi="ar-SA"/>
      </w:rPr>
    </w:lvl>
    <w:lvl w:ilvl="4" w:tplc="26107974">
      <w:numFmt w:val="bullet"/>
      <w:lvlText w:val="•"/>
      <w:lvlJc w:val="left"/>
      <w:pPr>
        <w:ind w:left="4420" w:hanging="620"/>
      </w:pPr>
      <w:rPr>
        <w:rFonts w:hint="default"/>
        <w:lang w:val="ru-RU" w:eastAsia="en-US" w:bidi="ar-SA"/>
      </w:rPr>
    </w:lvl>
    <w:lvl w:ilvl="5" w:tplc="FD08DF6A">
      <w:numFmt w:val="bullet"/>
      <w:lvlText w:val="•"/>
      <w:lvlJc w:val="left"/>
      <w:pPr>
        <w:ind w:left="5290" w:hanging="620"/>
      </w:pPr>
      <w:rPr>
        <w:rFonts w:hint="default"/>
        <w:lang w:val="ru-RU" w:eastAsia="en-US" w:bidi="ar-SA"/>
      </w:rPr>
    </w:lvl>
    <w:lvl w:ilvl="6" w:tplc="91BC578E">
      <w:numFmt w:val="bullet"/>
      <w:lvlText w:val="•"/>
      <w:lvlJc w:val="left"/>
      <w:pPr>
        <w:ind w:left="6161" w:hanging="620"/>
      </w:pPr>
      <w:rPr>
        <w:rFonts w:hint="default"/>
        <w:lang w:val="ru-RU" w:eastAsia="en-US" w:bidi="ar-SA"/>
      </w:rPr>
    </w:lvl>
    <w:lvl w:ilvl="7" w:tplc="60DA1D1A">
      <w:numFmt w:val="bullet"/>
      <w:lvlText w:val="•"/>
      <w:lvlJc w:val="left"/>
      <w:pPr>
        <w:ind w:left="7031" w:hanging="620"/>
      </w:pPr>
      <w:rPr>
        <w:rFonts w:hint="default"/>
        <w:lang w:val="ru-RU" w:eastAsia="en-US" w:bidi="ar-SA"/>
      </w:rPr>
    </w:lvl>
    <w:lvl w:ilvl="8" w:tplc="D6B46570">
      <w:numFmt w:val="bullet"/>
      <w:lvlText w:val="•"/>
      <w:lvlJc w:val="left"/>
      <w:pPr>
        <w:ind w:left="7901" w:hanging="620"/>
      </w:pPr>
      <w:rPr>
        <w:rFonts w:hint="default"/>
        <w:lang w:val="ru-RU" w:eastAsia="en-US" w:bidi="ar-SA"/>
      </w:rPr>
    </w:lvl>
  </w:abstractNum>
  <w:abstractNum w:abstractNumId="1">
    <w:nsid w:val="3C7C10F9"/>
    <w:multiLevelType w:val="hybridMultilevel"/>
    <w:tmpl w:val="BCEC4EC8"/>
    <w:lvl w:ilvl="0" w:tplc="DDD02754">
      <w:numFmt w:val="bullet"/>
      <w:lvlText w:val="-"/>
      <w:lvlJc w:val="left"/>
      <w:pPr>
        <w:ind w:left="85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08A6E0">
      <w:numFmt w:val="bullet"/>
      <w:lvlText w:val="•"/>
      <w:lvlJc w:val="left"/>
      <w:pPr>
        <w:ind w:left="1738" w:hanging="707"/>
      </w:pPr>
      <w:rPr>
        <w:rFonts w:hint="default"/>
        <w:lang w:val="ru-RU" w:eastAsia="en-US" w:bidi="ar-SA"/>
      </w:rPr>
    </w:lvl>
    <w:lvl w:ilvl="2" w:tplc="78C8140C">
      <w:numFmt w:val="bullet"/>
      <w:lvlText w:val="•"/>
      <w:lvlJc w:val="left"/>
      <w:pPr>
        <w:ind w:left="2616" w:hanging="707"/>
      </w:pPr>
      <w:rPr>
        <w:rFonts w:hint="default"/>
        <w:lang w:val="ru-RU" w:eastAsia="en-US" w:bidi="ar-SA"/>
      </w:rPr>
    </w:lvl>
    <w:lvl w:ilvl="3" w:tplc="4D2E48BE">
      <w:numFmt w:val="bullet"/>
      <w:lvlText w:val="•"/>
      <w:lvlJc w:val="left"/>
      <w:pPr>
        <w:ind w:left="3494" w:hanging="707"/>
      </w:pPr>
      <w:rPr>
        <w:rFonts w:hint="default"/>
        <w:lang w:val="ru-RU" w:eastAsia="en-US" w:bidi="ar-SA"/>
      </w:rPr>
    </w:lvl>
    <w:lvl w:ilvl="4" w:tplc="3280E9D0">
      <w:numFmt w:val="bullet"/>
      <w:lvlText w:val="•"/>
      <w:lvlJc w:val="left"/>
      <w:pPr>
        <w:ind w:left="4372" w:hanging="707"/>
      </w:pPr>
      <w:rPr>
        <w:rFonts w:hint="default"/>
        <w:lang w:val="ru-RU" w:eastAsia="en-US" w:bidi="ar-SA"/>
      </w:rPr>
    </w:lvl>
    <w:lvl w:ilvl="5" w:tplc="62524484">
      <w:numFmt w:val="bullet"/>
      <w:lvlText w:val="•"/>
      <w:lvlJc w:val="left"/>
      <w:pPr>
        <w:ind w:left="5250" w:hanging="707"/>
      </w:pPr>
      <w:rPr>
        <w:rFonts w:hint="default"/>
        <w:lang w:val="ru-RU" w:eastAsia="en-US" w:bidi="ar-SA"/>
      </w:rPr>
    </w:lvl>
    <w:lvl w:ilvl="6" w:tplc="F7483040">
      <w:numFmt w:val="bullet"/>
      <w:lvlText w:val="•"/>
      <w:lvlJc w:val="left"/>
      <w:pPr>
        <w:ind w:left="6129" w:hanging="707"/>
      </w:pPr>
      <w:rPr>
        <w:rFonts w:hint="default"/>
        <w:lang w:val="ru-RU" w:eastAsia="en-US" w:bidi="ar-SA"/>
      </w:rPr>
    </w:lvl>
    <w:lvl w:ilvl="7" w:tplc="8EC824C4">
      <w:numFmt w:val="bullet"/>
      <w:lvlText w:val="•"/>
      <w:lvlJc w:val="left"/>
      <w:pPr>
        <w:ind w:left="7007" w:hanging="707"/>
      </w:pPr>
      <w:rPr>
        <w:rFonts w:hint="default"/>
        <w:lang w:val="ru-RU" w:eastAsia="en-US" w:bidi="ar-SA"/>
      </w:rPr>
    </w:lvl>
    <w:lvl w:ilvl="8" w:tplc="B51C735E">
      <w:numFmt w:val="bullet"/>
      <w:lvlText w:val="•"/>
      <w:lvlJc w:val="left"/>
      <w:pPr>
        <w:ind w:left="7885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67D3E"/>
    <w:rsid w:val="00667D3E"/>
    <w:rsid w:val="006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D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7D3E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667D3E"/>
    <w:pPr>
      <w:ind w:left="94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7D3E"/>
    <w:pPr>
      <w:ind w:left="940" w:hanging="432"/>
      <w:jc w:val="both"/>
    </w:pPr>
  </w:style>
  <w:style w:type="paragraph" w:customStyle="1" w:styleId="TableParagraph">
    <w:name w:val="Table Paragraph"/>
    <w:basedOn w:val="a"/>
    <w:uiPriority w:val="1"/>
    <w:qFormat/>
    <w:rsid w:val="00667D3E"/>
    <w:pPr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dcterms:created xsi:type="dcterms:W3CDTF">2025-01-23T13:58:00Z</dcterms:created>
  <dcterms:modified xsi:type="dcterms:W3CDTF">2025-01-23T13:58:00Z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