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1F9C" w14:textId="77777777" w:rsidR="002C0EF0" w:rsidRPr="00AB63CD" w:rsidRDefault="002C0EF0" w:rsidP="007A57BC">
      <w:pPr>
        <w:spacing w:after="0"/>
        <w:ind w:left="-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3CD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7882769D" w14:textId="77777777" w:rsidR="006F5D48" w:rsidRPr="006F5D48" w:rsidRDefault="002C0EF0" w:rsidP="007A57BC">
      <w:pPr>
        <w:spacing w:after="0"/>
        <w:ind w:left="-57"/>
        <w:jc w:val="center"/>
        <w:rPr>
          <w:rStyle w:val="4"/>
          <w:rFonts w:eastAsiaTheme="minorHAnsi"/>
          <w:b w:val="0"/>
          <w:iCs w:val="0"/>
          <w:sz w:val="28"/>
          <w:szCs w:val="28"/>
        </w:rPr>
      </w:pPr>
      <w:r w:rsidRPr="002C0EF0">
        <w:rPr>
          <w:rFonts w:ascii="Times New Roman" w:hAnsi="Times New Roman" w:cs="Times New Roman"/>
          <w:sz w:val="28"/>
          <w:szCs w:val="28"/>
        </w:rPr>
        <w:t xml:space="preserve">по </w:t>
      </w:r>
      <w:r w:rsidR="008E40FA">
        <w:rPr>
          <w:rFonts w:ascii="Times New Roman" w:hAnsi="Times New Roman" w:cs="Times New Roman"/>
          <w:sz w:val="28"/>
          <w:szCs w:val="28"/>
        </w:rPr>
        <w:t>и</w:t>
      </w:r>
      <w:r w:rsidR="008E40FA" w:rsidRPr="008E40FA">
        <w:rPr>
          <w:rFonts w:ascii="Times New Roman" w:hAnsi="Times New Roman" w:cs="Times New Roman"/>
          <w:sz w:val="28"/>
          <w:szCs w:val="28"/>
        </w:rPr>
        <w:t>спользовани</w:t>
      </w:r>
      <w:r w:rsidR="008E40FA">
        <w:rPr>
          <w:rFonts w:ascii="Times New Roman" w:hAnsi="Times New Roman" w:cs="Times New Roman"/>
          <w:sz w:val="28"/>
          <w:szCs w:val="28"/>
        </w:rPr>
        <w:t>ю</w:t>
      </w:r>
      <w:r w:rsidR="008E40FA" w:rsidRPr="008E40FA">
        <w:rPr>
          <w:rFonts w:ascii="Times New Roman" w:hAnsi="Times New Roman" w:cs="Times New Roman"/>
          <w:sz w:val="28"/>
          <w:szCs w:val="28"/>
        </w:rPr>
        <w:t xml:space="preserve"> </w:t>
      </w:r>
      <w:r w:rsidR="00967212">
        <w:rPr>
          <w:rFonts w:ascii="Times New Roman" w:hAnsi="Times New Roman" w:cs="Times New Roman"/>
          <w:sz w:val="28"/>
          <w:szCs w:val="28"/>
        </w:rPr>
        <w:t xml:space="preserve">инфраструктуры Центра «Точка роста» для проведения уроков и занятий внеурочной научно - исследовательской и проектной  деятельности </w:t>
      </w:r>
    </w:p>
    <w:p w14:paraId="400D6829" w14:textId="2E5F73E7" w:rsidR="007D1ED1" w:rsidRDefault="007F6D61" w:rsidP="0031317A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211F0">
        <w:rPr>
          <w:sz w:val="28"/>
          <w:szCs w:val="28"/>
        </w:rPr>
        <w:t xml:space="preserve">Повышению уровня оснащения школы способствовало создание </w:t>
      </w:r>
      <w:r w:rsidR="002211F0" w:rsidRPr="0031317A">
        <w:rPr>
          <w:sz w:val="28"/>
          <w:szCs w:val="28"/>
        </w:rPr>
        <w:t>в рамках национального проекта «Образование» (проект «Современная школа»)</w:t>
      </w:r>
      <w:r w:rsidR="002211F0">
        <w:rPr>
          <w:sz w:val="28"/>
          <w:szCs w:val="28"/>
        </w:rPr>
        <w:t xml:space="preserve"> Центра </w:t>
      </w:r>
      <w:r w:rsidR="00367F40">
        <w:rPr>
          <w:sz w:val="28"/>
          <w:szCs w:val="28"/>
        </w:rPr>
        <w:t>естественно-научного</w:t>
      </w:r>
      <w:r w:rsidR="002211F0">
        <w:rPr>
          <w:sz w:val="28"/>
          <w:szCs w:val="28"/>
        </w:rPr>
        <w:t xml:space="preserve"> профил</w:t>
      </w:r>
      <w:r w:rsidR="00367F40">
        <w:rPr>
          <w:sz w:val="28"/>
          <w:szCs w:val="28"/>
        </w:rPr>
        <w:t>я</w:t>
      </w:r>
      <w:r w:rsidR="002211F0">
        <w:rPr>
          <w:sz w:val="28"/>
          <w:szCs w:val="28"/>
        </w:rPr>
        <w:t xml:space="preserve"> «Точка роста». </w:t>
      </w:r>
      <w:r w:rsidR="0031317A" w:rsidRPr="0031317A">
        <w:rPr>
          <w:sz w:val="28"/>
          <w:szCs w:val="28"/>
        </w:rPr>
        <w:t>Центр «Точка роста»</w:t>
      </w:r>
      <w:r w:rsidR="002211F0">
        <w:rPr>
          <w:sz w:val="28"/>
          <w:szCs w:val="28"/>
        </w:rPr>
        <w:t xml:space="preserve"> работает как структурное подразделение школы</w:t>
      </w:r>
      <w:r w:rsidR="0031317A" w:rsidRPr="0031317A">
        <w:rPr>
          <w:sz w:val="28"/>
          <w:szCs w:val="28"/>
        </w:rPr>
        <w:t xml:space="preserve">. </w:t>
      </w:r>
    </w:p>
    <w:p w14:paraId="5D61C1F0" w14:textId="44FB9D6F" w:rsidR="002211F0" w:rsidRDefault="007D1ED1" w:rsidP="007F6D61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31317A" w:rsidRPr="00ED4794">
        <w:rPr>
          <w:rFonts w:ascii="Times New Roman" w:hAnsi="Times New Roman" w:cs="Times New Roman"/>
          <w:sz w:val="28"/>
          <w:szCs w:val="28"/>
        </w:rPr>
        <w:t xml:space="preserve">Целями его деятельности являются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</w:t>
      </w:r>
      <w:r w:rsidR="00367F40">
        <w:rPr>
          <w:sz w:val="28"/>
          <w:szCs w:val="28"/>
        </w:rPr>
        <w:t>естественно-научного профиля</w:t>
      </w:r>
      <w:r w:rsidR="0031317A" w:rsidRPr="00ED4794">
        <w:rPr>
          <w:rFonts w:ascii="Times New Roman" w:hAnsi="Times New Roman" w:cs="Times New Roman"/>
          <w:sz w:val="28"/>
          <w:szCs w:val="28"/>
        </w:rPr>
        <w:t>, обновление содержания и совершенствование методов обучения предметов «</w:t>
      </w:r>
      <w:r w:rsidR="00367F40">
        <w:rPr>
          <w:rFonts w:ascii="Times New Roman" w:hAnsi="Times New Roman" w:cs="Times New Roman"/>
          <w:sz w:val="28"/>
          <w:szCs w:val="28"/>
        </w:rPr>
        <w:t>Биология</w:t>
      </w:r>
      <w:r w:rsidR="0031317A" w:rsidRPr="00ED4794">
        <w:rPr>
          <w:rFonts w:ascii="Times New Roman" w:hAnsi="Times New Roman" w:cs="Times New Roman"/>
          <w:sz w:val="28"/>
          <w:szCs w:val="28"/>
        </w:rPr>
        <w:t>», «</w:t>
      </w:r>
      <w:r w:rsidR="00367F40">
        <w:rPr>
          <w:rFonts w:ascii="Times New Roman" w:hAnsi="Times New Roman" w:cs="Times New Roman"/>
          <w:sz w:val="28"/>
          <w:szCs w:val="28"/>
        </w:rPr>
        <w:t>Физика</w:t>
      </w:r>
      <w:r w:rsidR="0031317A" w:rsidRPr="00ED4794">
        <w:rPr>
          <w:rFonts w:ascii="Times New Roman" w:hAnsi="Times New Roman" w:cs="Times New Roman"/>
          <w:sz w:val="28"/>
          <w:szCs w:val="28"/>
        </w:rPr>
        <w:t>», «</w:t>
      </w:r>
      <w:r w:rsidR="00367F40">
        <w:rPr>
          <w:rFonts w:ascii="Times New Roman" w:hAnsi="Times New Roman" w:cs="Times New Roman"/>
          <w:sz w:val="28"/>
          <w:szCs w:val="28"/>
        </w:rPr>
        <w:t>Химия</w:t>
      </w:r>
      <w:r w:rsidR="0031317A" w:rsidRPr="00ED4794">
        <w:rPr>
          <w:rFonts w:ascii="Times New Roman" w:hAnsi="Times New Roman" w:cs="Times New Roman"/>
          <w:sz w:val="28"/>
          <w:szCs w:val="28"/>
        </w:rPr>
        <w:t>».</w:t>
      </w:r>
      <w:r w:rsidR="00ED4794" w:rsidRPr="00ED47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FBE97B" w14:textId="6304E408" w:rsidR="007D1ED1" w:rsidRPr="00C9002B" w:rsidRDefault="007D1ED1" w:rsidP="007F6D61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002B">
        <w:rPr>
          <w:rFonts w:ascii="Times New Roman" w:hAnsi="Times New Roman" w:cs="Times New Roman"/>
          <w:sz w:val="28"/>
          <w:szCs w:val="28"/>
        </w:rPr>
        <w:t xml:space="preserve">Центр «Точка роста» оснащен мощными компьютерами, </w:t>
      </w:r>
      <w:r w:rsidR="00367F40">
        <w:rPr>
          <w:rFonts w:ascii="Times New Roman" w:hAnsi="Times New Roman" w:cs="Times New Roman"/>
          <w:sz w:val="28"/>
          <w:szCs w:val="28"/>
        </w:rPr>
        <w:t>наборами датчиков, современного оборудования</w:t>
      </w:r>
      <w:r w:rsidRPr="00C9002B">
        <w:rPr>
          <w:rFonts w:ascii="Times New Roman" w:hAnsi="Times New Roman" w:cs="Times New Roman"/>
          <w:sz w:val="28"/>
          <w:szCs w:val="28"/>
        </w:rPr>
        <w:t xml:space="preserve">. Центр также даёт ребятам возможность приобрести навыки работы в команде, подготовиться к участию в различных конкурсах. </w:t>
      </w:r>
    </w:p>
    <w:p w14:paraId="5638F04B" w14:textId="3D0E7058" w:rsidR="00534A22" w:rsidRDefault="007D1ED1" w:rsidP="007F6D61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D4794">
        <w:rPr>
          <w:rFonts w:ascii="Times New Roman" w:hAnsi="Times New Roman"/>
          <w:sz w:val="28"/>
          <w:szCs w:val="28"/>
        </w:rPr>
        <w:t>Р</w:t>
      </w:r>
      <w:r w:rsidR="007007B6" w:rsidRPr="00ED4794">
        <w:rPr>
          <w:rFonts w:ascii="Times New Roman" w:hAnsi="Times New Roman"/>
          <w:sz w:val="28"/>
          <w:szCs w:val="28"/>
        </w:rPr>
        <w:t>есурсы Центра «Точка роста</w:t>
      </w:r>
      <w:r w:rsidRPr="00ED4794">
        <w:rPr>
          <w:rFonts w:ascii="Times New Roman" w:hAnsi="Times New Roman"/>
          <w:sz w:val="28"/>
          <w:szCs w:val="28"/>
        </w:rPr>
        <w:t xml:space="preserve">»: учебное оборудование по предметам </w:t>
      </w:r>
      <w:r w:rsidR="00367F40">
        <w:rPr>
          <w:rFonts w:ascii="Times New Roman" w:hAnsi="Times New Roman"/>
          <w:sz w:val="28"/>
          <w:szCs w:val="28"/>
        </w:rPr>
        <w:t>биология, химия, физика</w:t>
      </w:r>
      <w:r w:rsidRPr="00ED4794">
        <w:rPr>
          <w:rFonts w:ascii="Times New Roman" w:hAnsi="Times New Roman"/>
          <w:sz w:val="28"/>
          <w:szCs w:val="28"/>
        </w:rPr>
        <w:t xml:space="preserve">, внеурочной деятельности </w:t>
      </w:r>
      <w:r w:rsidR="000C1D68">
        <w:rPr>
          <w:rFonts w:ascii="Times New Roman" w:hAnsi="Times New Roman"/>
          <w:sz w:val="28"/>
          <w:szCs w:val="28"/>
        </w:rPr>
        <w:t xml:space="preserve">полностью </w:t>
      </w:r>
      <w:r w:rsidRPr="00ED4794">
        <w:rPr>
          <w:rFonts w:ascii="Times New Roman" w:hAnsi="Times New Roman"/>
          <w:sz w:val="28"/>
          <w:szCs w:val="28"/>
        </w:rPr>
        <w:t>задействованы в образовательном процессе</w:t>
      </w:r>
      <w:r w:rsidR="007007B6" w:rsidRPr="00ED4794">
        <w:rPr>
          <w:rFonts w:ascii="Times New Roman" w:hAnsi="Times New Roman"/>
          <w:sz w:val="28"/>
          <w:szCs w:val="28"/>
        </w:rPr>
        <w:t xml:space="preserve">. </w:t>
      </w:r>
    </w:p>
    <w:p w14:paraId="61675A91" w14:textId="380F54F6" w:rsidR="00ED4794" w:rsidRDefault="000314CF" w:rsidP="000314CF">
      <w:pPr>
        <w:ind w:firstLine="54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23E834B" wp14:editId="1BE64163">
            <wp:extent cx="5342420" cy="3005575"/>
            <wp:effectExtent l="0" t="0" r="0" b="0"/>
            <wp:docPr id="12493315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500" cy="301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A470A" w14:textId="5A31A246" w:rsidR="00AB0064" w:rsidRPr="00ED4794" w:rsidRDefault="00AB0064" w:rsidP="007007B6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65426B9" w14:textId="1F64198B" w:rsidR="00AB0064" w:rsidRDefault="00406425" w:rsidP="00367F40">
      <w:pPr>
        <w:pStyle w:val="a7"/>
        <w:jc w:val="both"/>
        <w:rPr>
          <w:sz w:val="28"/>
          <w:szCs w:val="28"/>
          <w:lang w:eastAsia="en-US"/>
        </w:rPr>
      </w:pPr>
      <w:r>
        <w:t xml:space="preserve">           </w:t>
      </w:r>
      <w:r w:rsidR="00FC2E1A" w:rsidRPr="008C4A9A">
        <w:rPr>
          <w:sz w:val="28"/>
          <w:szCs w:val="28"/>
        </w:rPr>
        <w:t>В мае - августе 202</w:t>
      </w:r>
      <w:r w:rsidR="00367F40">
        <w:rPr>
          <w:sz w:val="28"/>
          <w:szCs w:val="28"/>
        </w:rPr>
        <w:t>5</w:t>
      </w:r>
      <w:r w:rsidR="00FC2E1A" w:rsidRPr="008C4A9A">
        <w:rPr>
          <w:sz w:val="28"/>
          <w:szCs w:val="28"/>
        </w:rPr>
        <w:t xml:space="preserve"> года проведен мониторинг образовательных запросов обучающихся и родителей (законных представителей)</w:t>
      </w:r>
      <w:r w:rsidR="008C4A9A" w:rsidRPr="008C4A9A">
        <w:rPr>
          <w:sz w:val="28"/>
          <w:szCs w:val="28"/>
        </w:rPr>
        <w:t>.</w:t>
      </w:r>
      <w:r w:rsidR="008C4A9A">
        <w:rPr>
          <w:sz w:val="28"/>
          <w:szCs w:val="28"/>
        </w:rPr>
        <w:t xml:space="preserve"> </w:t>
      </w:r>
      <w:r w:rsidR="000C1D68">
        <w:rPr>
          <w:sz w:val="28"/>
          <w:szCs w:val="28"/>
        </w:rPr>
        <w:t xml:space="preserve">Педагогами школы разработаны программы курсов внеурочной деятельности. </w:t>
      </w:r>
      <w:r w:rsidR="00585DD1" w:rsidRPr="00AB0064">
        <w:rPr>
          <w:sz w:val="28"/>
          <w:szCs w:val="28"/>
        </w:rPr>
        <w:t xml:space="preserve">Школьники изучают курсы </w:t>
      </w:r>
      <w:r w:rsidR="00367F40">
        <w:rPr>
          <w:sz w:val="28"/>
          <w:szCs w:val="28"/>
        </w:rPr>
        <w:t>«</w:t>
      </w:r>
      <w:r w:rsidR="009C7DAA">
        <w:rPr>
          <w:sz w:val="28"/>
          <w:szCs w:val="28"/>
        </w:rPr>
        <w:t>Практическая</w:t>
      </w:r>
      <w:r w:rsidR="00367F40">
        <w:rPr>
          <w:sz w:val="28"/>
          <w:szCs w:val="28"/>
        </w:rPr>
        <w:t xml:space="preserve"> физика»</w:t>
      </w:r>
      <w:r w:rsidR="00AB0064">
        <w:rPr>
          <w:sz w:val="28"/>
          <w:szCs w:val="28"/>
          <w:lang w:eastAsia="en-US"/>
        </w:rPr>
        <w:t xml:space="preserve">, </w:t>
      </w:r>
      <w:r w:rsidR="009C7DAA">
        <w:rPr>
          <w:sz w:val="28"/>
          <w:szCs w:val="28"/>
          <w:lang w:eastAsia="en-US"/>
        </w:rPr>
        <w:t>«Удивительный мир физики», «Практическая химия», «Химический калейдоскоп», «Актуальные вопросы биологии», «Практическая биология»</w:t>
      </w:r>
    </w:p>
    <w:p w14:paraId="655E43BF" w14:textId="626E106F" w:rsidR="00AB0064" w:rsidRDefault="009C7DAA" w:rsidP="00C029E3">
      <w:pPr>
        <w:pStyle w:val="a7"/>
        <w:rPr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3137EA89" wp14:editId="5387C998">
            <wp:extent cx="2589722" cy="1457220"/>
            <wp:effectExtent l="0" t="0" r="0" b="0"/>
            <wp:docPr id="199868540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344" cy="147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en-US"/>
        </w:rPr>
        <w:t xml:space="preserve">                </w:t>
      </w:r>
      <w:r>
        <w:rPr>
          <w:noProof/>
        </w:rPr>
        <w:drawing>
          <wp:inline distT="0" distB="0" distL="0" distR="0" wp14:anchorId="68A19F66" wp14:editId="33796797">
            <wp:extent cx="2579299" cy="1451356"/>
            <wp:effectExtent l="0" t="0" r="0" b="0"/>
            <wp:docPr id="18001849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431" cy="147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9ED98" w14:textId="3DB658B3" w:rsidR="00AB0064" w:rsidRDefault="00F177DC" w:rsidP="00C029E3">
      <w:pPr>
        <w:pStyle w:val="a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</w:p>
    <w:p w14:paraId="50FCE00C" w14:textId="5DA63EF4" w:rsidR="00C029E3" w:rsidRPr="008C51B6" w:rsidRDefault="00AB0064" w:rsidP="00C029E3">
      <w:pPr>
        <w:pStyle w:val="a7"/>
        <w:rPr>
          <w:sz w:val="28"/>
          <w:szCs w:val="28"/>
        </w:rPr>
      </w:pPr>
      <w:r w:rsidRPr="008C51B6">
        <w:rPr>
          <w:sz w:val="28"/>
          <w:szCs w:val="28"/>
        </w:rPr>
        <w:lastRenderedPageBreak/>
        <w:t xml:space="preserve"> </w:t>
      </w:r>
      <w:r w:rsidR="000314CF">
        <w:rPr>
          <w:sz w:val="28"/>
          <w:szCs w:val="28"/>
        </w:rPr>
        <w:t xml:space="preserve">Обучающие </w:t>
      </w:r>
      <w:r w:rsidR="00C029E3" w:rsidRPr="008C51B6">
        <w:rPr>
          <w:sz w:val="28"/>
          <w:szCs w:val="28"/>
        </w:rPr>
        <w:t xml:space="preserve">учатся </w:t>
      </w:r>
      <w:r w:rsidR="000314CF">
        <w:rPr>
          <w:sz w:val="28"/>
          <w:szCs w:val="28"/>
        </w:rPr>
        <w:t>проектной деятельности, учатся исследовать окружающий мир</w:t>
      </w:r>
      <w:r w:rsidR="00C029E3" w:rsidRPr="008C51B6">
        <w:rPr>
          <w:sz w:val="28"/>
          <w:szCs w:val="28"/>
        </w:rPr>
        <w:t xml:space="preserve">. </w:t>
      </w:r>
    </w:p>
    <w:p w14:paraId="102C01B5" w14:textId="3D2B4D4B" w:rsidR="0089203E" w:rsidRDefault="000314CF" w:rsidP="000314CF">
      <w:pPr>
        <w:pStyle w:val="a7"/>
        <w:jc w:val="center"/>
      </w:pPr>
      <w:r>
        <w:rPr>
          <w:noProof/>
        </w:rPr>
        <w:drawing>
          <wp:inline distT="0" distB="0" distL="0" distR="0" wp14:anchorId="4141055F" wp14:editId="7677E028">
            <wp:extent cx="4275526" cy="3206987"/>
            <wp:effectExtent l="0" t="0" r="0" b="0"/>
            <wp:docPr id="1212413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863" cy="321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A2BF6" w14:textId="7C057406" w:rsidR="00A4497F" w:rsidRDefault="00A4497F" w:rsidP="00C029E3">
      <w:pPr>
        <w:pStyle w:val="a7"/>
      </w:pPr>
    </w:p>
    <w:p w14:paraId="4607666F" w14:textId="22EABBCD" w:rsidR="003739CD" w:rsidRDefault="0013346C" w:rsidP="003739CD">
      <w:pPr>
        <w:pStyle w:val="a7"/>
        <w:rPr>
          <w:sz w:val="28"/>
          <w:szCs w:val="28"/>
        </w:rPr>
      </w:pPr>
      <w:r w:rsidRPr="0013346C">
        <w:rPr>
          <w:sz w:val="28"/>
          <w:szCs w:val="28"/>
        </w:rPr>
        <w:t xml:space="preserve">      </w:t>
      </w:r>
      <w:r w:rsidR="002C6ABE" w:rsidRPr="0013346C">
        <w:rPr>
          <w:sz w:val="28"/>
          <w:szCs w:val="28"/>
        </w:rPr>
        <w:t xml:space="preserve">Инфраструктура Центра используется во внеурочное время как общественное пространство для развития общекультурных компетенций и </w:t>
      </w:r>
      <w:r w:rsidR="000314CF">
        <w:rPr>
          <w:sz w:val="28"/>
          <w:szCs w:val="28"/>
        </w:rPr>
        <w:t>естественно-научной</w:t>
      </w:r>
      <w:r w:rsidR="002C6ABE" w:rsidRPr="0013346C">
        <w:rPr>
          <w:sz w:val="28"/>
          <w:szCs w:val="28"/>
        </w:rPr>
        <w:t xml:space="preserve"> грамотности, проектной деятельности, </w:t>
      </w:r>
    </w:p>
    <w:p w14:paraId="2B8D5BE7" w14:textId="77777777" w:rsidR="000314CF" w:rsidRDefault="000314CF" w:rsidP="003739CD">
      <w:pPr>
        <w:pStyle w:val="a7"/>
        <w:rPr>
          <w:sz w:val="28"/>
          <w:szCs w:val="28"/>
        </w:rPr>
      </w:pPr>
    </w:p>
    <w:p w14:paraId="24F18033" w14:textId="77777777" w:rsidR="003739CD" w:rsidRPr="0013346C" w:rsidRDefault="003739CD" w:rsidP="003739CD">
      <w:pPr>
        <w:pStyle w:val="a7"/>
        <w:rPr>
          <w:sz w:val="28"/>
          <w:szCs w:val="28"/>
        </w:rPr>
      </w:pPr>
      <w:r w:rsidRPr="0013346C">
        <w:rPr>
          <w:sz w:val="28"/>
          <w:szCs w:val="28"/>
        </w:rPr>
        <w:t>творческой, социальной самореализации детей, педагогов, родительской общественности.</w:t>
      </w:r>
    </w:p>
    <w:p w14:paraId="5FCFF021" w14:textId="74A87F1D" w:rsidR="002C6ABE" w:rsidRDefault="002C6ABE" w:rsidP="002C6ABE">
      <w:pPr>
        <w:pStyle w:val="a7"/>
      </w:pPr>
      <w:r>
        <w:rPr>
          <w:noProof/>
          <w:sz w:val="28"/>
          <w:szCs w:val="28"/>
        </w:rPr>
        <w:lastRenderedPageBreak/>
        <w:t xml:space="preserve"> </w:t>
      </w:r>
      <w:r w:rsidR="0013346C">
        <w:rPr>
          <w:noProof/>
          <w:sz w:val="28"/>
          <w:szCs w:val="28"/>
        </w:rPr>
        <w:t xml:space="preserve">   </w:t>
      </w:r>
      <w:r w:rsidR="000314CF">
        <w:rPr>
          <w:noProof/>
        </w:rPr>
        <w:drawing>
          <wp:inline distT="0" distB="0" distL="0" distR="0" wp14:anchorId="3472C0EA" wp14:editId="5D72E5C9">
            <wp:extent cx="5940425" cy="4456430"/>
            <wp:effectExtent l="0" t="0" r="0" b="0"/>
            <wp:docPr id="3723895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C0664" w14:textId="19CB5376" w:rsidR="00CF4232" w:rsidRDefault="00CF4232" w:rsidP="00715B73">
      <w:pPr>
        <w:rPr>
          <w:rFonts w:ascii="Times New Roman" w:hAnsi="Times New Roman" w:cs="Times New Roman"/>
          <w:sz w:val="28"/>
          <w:szCs w:val="28"/>
        </w:rPr>
      </w:pPr>
    </w:p>
    <w:p w14:paraId="64CE1373" w14:textId="065B5DE6" w:rsidR="00B54C25" w:rsidRDefault="00B54C25" w:rsidP="00715B73">
      <w:pPr>
        <w:rPr>
          <w:rFonts w:ascii="Times New Roman" w:hAnsi="Times New Roman" w:cs="Times New Roman"/>
          <w:sz w:val="28"/>
          <w:szCs w:val="28"/>
        </w:rPr>
      </w:pPr>
    </w:p>
    <w:p w14:paraId="50CD1CE9" w14:textId="33F8737A" w:rsidR="00CF4232" w:rsidRDefault="009C3775" w:rsidP="009C37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14CF">
        <w:rPr>
          <w:rFonts w:ascii="Times New Roman" w:hAnsi="Times New Roman" w:cs="Times New Roman"/>
          <w:sz w:val="28"/>
          <w:szCs w:val="28"/>
        </w:rPr>
        <w:t>На базе</w:t>
      </w:r>
      <w:r w:rsidR="000C1D68">
        <w:rPr>
          <w:rFonts w:ascii="Times New Roman" w:hAnsi="Times New Roman" w:cs="Times New Roman"/>
          <w:sz w:val="28"/>
          <w:szCs w:val="28"/>
        </w:rPr>
        <w:t xml:space="preserve"> Центра «Точка роста» </w:t>
      </w:r>
      <w:r w:rsidR="000314CF">
        <w:rPr>
          <w:rFonts w:ascii="Times New Roman" w:hAnsi="Times New Roman" w:cs="Times New Roman"/>
          <w:sz w:val="28"/>
          <w:szCs w:val="28"/>
        </w:rPr>
        <w:t>реализуются программы дополнительного образования «Тайны природы» и «Удивительный мир физики»</w:t>
      </w:r>
      <w:r w:rsidR="00C958DA">
        <w:rPr>
          <w:rFonts w:ascii="Times New Roman" w:hAnsi="Times New Roman" w:cs="Times New Roman"/>
          <w:sz w:val="28"/>
          <w:szCs w:val="28"/>
        </w:rPr>
        <w:t>.</w:t>
      </w:r>
      <w:r w:rsidR="000C1D6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F4232" w:rsidSect="000A6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2133F"/>
    <w:multiLevelType w:val="hybridMultilevel"/>
    <w:tmpl w:val="6854E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E6D87"/>
    <w:multiLevelType w:val="hybridMultilevel"/>
    <w:tmpl w:val="6854E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18282">
    <w:abstractNumId w:val="0"/>
  </w:num>
  <w:num w:numId="2" w16cid:durableId="39716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F0"/>
    <w:rsid w:val="00003E06"/>
    <w:rsid w:val="00007069"/>
    <w:rsid w:val="0001075A"/>
    <w:rsid w:val="000314CF"/>
    <w:rsid w:val="00062135"/>
    <w:rsid w:val="000A6CF5"/>
    <w:rsid w:val="000C1D68"/>
    <w:rsid w:val="000C615D"/>
    <w:rsid w:val="000D369A"/>
    <w:rsid w:val="000D55C4"/>
    <w:rsid w:val="001247C8"/>
    <w:rsid w:val="001250DF"/>
    <w:rsid w:val="0013346C"/>
    <w:rsid w:val="001416E4"/>
    <w:rsid w:val="00150B49"/>
    <w:rsid w:val="00170659"/>
    <w:rsid w:val="002076AF"/>
    <w:rsid w:val="002211F0"/>
    <w:rsid w:val="0024428F"/>
    <w:rsid w:val="002C0EF0"/>
    <w:rsid w:val="002C41A0"/>
    <w:rsid w:val="002C6ABE"/>
    <w:rsid w:val="002F5C29"/>
    <w:rsid w:val="0031317A"/>
    <w:rsid w:val="00367F40"/>
    <w:rsid w:val="003739CD"/>
    <w:rsid w:val="00377F2C"/>
    <w:rsid w:val="003D3DC9"/>
    <w:rsid w:val="003E0BB5"/>
    <w:rsid w:val="00406425"/>
    <w:rsid w:val="004159A8"/>
    <w:rsid w:val="004429FC"/>
    <w:rsid w:val="004801E1"/>
    <w:rsid w:val="004810D8"/>
    <w:rsid w:val="00487C2F"/>
    <w:rsid w:val="00534A22"/>
    <w:rsid w:val="00585DD1"/>
    <w:rsid w:val="00593563"/>
    <w:rsid w:val="00636DD0"/>
    <w:rsid w:val="00686FC5"/>
    <w:rsid w:val="006917A9"/>
    <w:rsid w:val="006A4521"/>
    <w:rsid w:val="006F5D48"/>
    <w:rsid w:val="007007B6"/>
    <w:rsid w:val="00715B73"/>
    <w:rsid w:val="00764B8E"/>
    <w:rsid w:val="007A57BC"/>
    <w:rsid w:val="007A7B20"/>
    <w:rsid w:val="007B3F36"/>
    <w:rsid w:val="007D1ED1"/>
    <w:rsid w:val="007F6D61"/>
    <w:rsid w:val="00806210"/>
    <w:rsid w:val="00827282"/>
    <w:rsid w:val="00856AF6"/>
    <w:rsid w:val="00865CC5"/>
    <w:rsid w:val="008735C4"/>
    <w:rsid w:val="00877D2A"/>
    <w:rsid w:val="0089203E"/>
    <w:rsid w:val="008B1367"/>
    <w:rsid w:val="008C4A9A"/>
    <w:rsid w:val="008C51B6"/>
    <w:rsid w:val="008E40FA"/>
    <w:rsid w:val="00902B36"/>
    <w:rsid w:val="009134F9"/>
    <w:rsid w:val="009135A2"/>
    <w:rsid w:val="0095439C"/>
    <w:rsid w:val="00967212"/>
    <w:rsid w:val="009C3775"/>
    <w:rsid w:val="009C7DAA"/>
    <w:rsid w:val="00A176ED"/>
    <w:rsid w:val="00A4497F"/>
    <w:rsid w:val="00A619D5"/>
    <w:rsid w:val="00A770CB"/>
    <w:rsid w:val="00AB0064"/>
    <w:rsid w:val="00AB63CD"/>
    <w:rsid w:val="00AD38FA"/>
    <w:rsid w:val="00AE034D"/>
    <w:rsid w:val="00AE3B49"/>
    <w:rsid w:val="00B018B2"/>
    <w:rsid w:val="00B54C25"/>
    <w:rsid w:val="00B61574"/>
    <w:rsid w:val="00BA41C3"/>
    <w:rsid w:val="00C029E3"/>
    <w:rsid w:val="00C074EA"/>
    <w:rsid w:val="00C258EC"/>
    <w:rsid w:val="00C9002B"/>
    <w:rsid w:val="00C958DA"/>
    <w:rsid w:val="00CA0030"/>
    <w:rsid w:val="00CF4232"/>
    <w:rsid w:val="00D07604"/>
    <w:rsid w:val="00D2384F"/>
    <w:rsid w:val="00D24A08"/>
    <w:rsid w:val="00D279C9"/>
    <w:rsid w:val="00D37037"/>
    <w:rsid w:val="00DB497D"/>
    <w:rsid w:val="00E15857"/>
    <w:rsid w:val="00E47E16"/>
    <w:rsid w:val="00E61F1B"/>
    <w:rsid w:val="00ED4794"/>
    <w:rsid w:val="00EE61CC"/>
    <w:rsid w:val="00EF0C22"/>
    <w:rsid w:val="00F03E29"/>
    <w:rsid w:val="00F177DC"/>
    <w:rsid w:val="00F552E4"/>
    <w:rsid w:val="00F763D5"/>
    <w:rsid w:val="00F8373E"/>
    <w:rsid w:val="00FB1EEB"/>
    <w:rsid w:val="00FC0F60"/>
    <w:rsid w:val="00FC2E1A"/>
    <w:rsid w:val="00FE4495"/>
    <w:rsid w:val="00FE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1A68"/>
  <w15:docId w15:val="{95CEA947-7DA0-4748-8529-907B76AE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7007B6"/>
  </w:style>
  <w:style w:type="paragraph" w:customStyle="1" w:styleId="Default">
    <w:name w:val="Default"/>
    <w:rsid w:val="00EE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"/>
    <w:basedOn w:val="a0"/>
    <w:rsid w:val="002F5C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2F5C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3">
    <w:name w:val="Table Grid"/>
    <w:basedOn w:val="a1"/>
    <w:uiPriority w:val="59"/>
    <w:rsid w:val="00FB1E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B1EEB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5C4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6F5D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7">
    <w:name w:val="Normal (Web)"/>
    <w:basedOn w:val="a"/>
    <w:uiPriority w:val="99"/>
    <w:semiHidden/>
    <w:unhideWhenUsed/>
    <w:rsid w:val="00C0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02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0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2026-02-18T10:41:00Z</dcterms:created>
  <dcterms:modified xsi:type="dcterms:W3CDTF">2026-02-18T10:41:00Z</dcterms:modified>
</cp:coreProperties>
</file>